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导言：在第一条诫命中，上帝命令他的圣约子民只能敬拜他独一的真上帝，第二条诫命命令他们只能必须以他规定的真正的敬拜方式来侍奉他，那么第三条诫命则进入到实际对上帝的侍奉和敬拜的行动上。在谈到如何侍奉上帝时，十诫首先让我们思考上帝的名。我们必须以最深切的敬畏、尊崇的态度来对待他神圣的名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bCs/>
          <w:sz w:val="40"/>
          <w:szCs w:val="40"/>
          <w:shd w:val="pct10" w:color="auto" w:fill="FFFFFF"/>
        </w:rPr>
      </w:pPr>
      <w:r>
        <w:rPr>
          <w:rFonts w:hint="eastAsia" w:asciiTheme="minorEastAsia" w:hAnsiTheme="minorEastAsia"/>
          <w:b/>
          <w:bCs/>
          <w:sz w:val="40"/>
          <w:szCs w:val="40"/>
          <w:shd w:val="pct10" w:color="auto" w:fill="FFFFFF"/>
        </w:rPr>
        <w:t>第三条诫命：崇敬上帝的名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经文：出埃及记 </w:t>
      </w:r>
      <w:r>
        <w:rPr>
          <w:rFonts w:asciiTheme="minorEastAsia" w:hAnsiTheme="minorEastAsia"/>
        </w:rPr>
        <w:t>20:1-7; 3:1-15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标题：第三条诫命：崇敬上帝的名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要点：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什么是上帝的名？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错误使用上帝的名的方式</w:t>
      </w:r>
    </w:p>
    <w:p>
      <w:pPr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如何正确使用上帝的名？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="KaiTi" w:hAnsi="KaiTi" w:eastAsia="KaiTi"/>
          <w:b/>
          <w:bCs/>
          <w:shd w:val="pct10" w:color="auto" w:fill="FFFFFF"/>
        </w:rPr>
      </w:pPr>
      <w:r>
        <w:rPr>
          <w:rFonts w:hint="eastAsia" w:ascii="KaiTi" w:hAnsi="KaiTi" w:eastAsia="KaiTi"/>
          <w:b/>
          <w:bCs/>
          <w:shd w:val="pct10" w:color="auto" w:fill="FFFFFF"/>
        </w:rPr>
        <w:t>出埃及记 20:1-</w:t>
      </w:r>
      <w:r>
        <w:rPr>
          <w:rFonts w:ascii="KaiTi" w:hAnsi="KaiTi" w:eastAsia="KaiTi"/>
          <w:b/>
          <w:bCs/>
          <w:shd w:val="pct10" w:color="auto" w:fill="FFFFFF"/>
        </w:rPr>
        <w:t>7</w:t>
      </w:r>
      <w:r>
        <w:rPr>
          <w:rFonts w:hint="eastAsia" w:ascii="KaiTi" w:hAnsi="KaiTi" w:eastAsia="KaiTi"/>
          <w:b/>
          <w:bCs/>
          <w:shd w:val="pct10" w:color="auto" w:fill="FFFFFF"/>
        </w:rPr>
        <w:t xml:space="preserve"> 和合本</w:t>
      </w:r>
    </w:p>
    <w:p>
      <w:pPr>
        <w:rPr>
          <w:rFonts w:hint="eastAsia" w:ascii="KaiTi" w:hAnsi="KaiTi" w:eastAsia="KaiTi"/>
        </w:rPr>
      </w:pPr>
    </w:p>
    <w:p>
      <w:pPr>
        <w:rPr>
          <w:rFonts w:hint="eastAsia" w:ascii="KaiTi" w:hAnsi="KaiTi" w:eastAsia="KaiTi"/>
        </w:rPr>
      </w:pPr>
      <w:r>
        <w:rPr>
          <w:rFonts w:hint="eastAsia" w:ascii="KaiTi" w:hAnsi="KaiTi" w:eastAsia="KaiTi"/>
        </w:rPr>
        <w:t>神吩咐这一切的话说：“我是耶和华－你的 神，曾将你从埃及地为奴之家领出来。</w:t>
      </w:r>
    </w:p>
    <w:p>
      <w:pPr>
        <w:rPr>
          <w:rFonts w:hint="eastAsia" w:ascii="KaiTi" w:hAnsi="KaiTi" w:eastAsia="KaiTi"/>
        </w:rPr>
      </w:pPr>
      <w:r>
        <w:rPr>
          <w:rFonts w:hint="eastAsia" w:ascii="KaiTi" w:hAnsi="KaiTi" w:eastAsia="KaiTi"/>
        </w:rPr>
        <w:t>“除了我以外，你不可有别的神。</w:t>
      </w:r>
    </w:p>
    <w:p>
      <w:pPr>
        <w:rPr>
          <w:rFonts w:hint="eastAsia" w:ascii="KaiTi" w:hAnsi="KaiTi" w:eastAsia="KaiTi"/>
        </w:rPr>
      </w:pPr>
      <w:r>
        <w:rPr>
          <w:rFonts w:hint="eastAsia" w:ascii="KaiTi" w:hAnsi="KaiTi" w:eastAsia="KaiTi"/>
        </w:rPr>
        <w:t>“不可为自己雕刻偶像，也不可做什么形像仿佛上天、下地，和地底下、水中的百物。不可跪拜那些像，也不可侍奉它，因为我耶和华－你的 神是忌邪的 神。恨我的，我必追讨他的罪，自父及子，直到三四代；爱我、守我诫命的，我必向他们发慈爱，直到千代。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“不可妄称耶和华－你 神的名；因为妄称耶和华名的，耶和华必不以他为无罪。</w:t>
      </w:r>
    </w:p>
    <w:p>
      <w:pPr>
        <w:rPr>
          <w:rFonts w:hint="eastAsia" w:ascii="KaiTi" w:hAnsi="KaiTi" w:eastAsia="KaiTi"/>
        </w:rPr>
      </w:pPr>
    </w:p>
    <w:p>
      <w:pPr>
        <w:rPr>
          <w:rFonts w:ascii="KaiTi" w:hAnsi="KaiTi" w:eastAsia="KaiTi"/>
        </w:rPr>
      </w:pPr>
    </w:p>
    <w:p>
      <w:pPr>
        <w:rPr>
          <w:rFonts w:ascii="KaiTi" w:hAnsi="KaiTi" w:eastAsia="KaiTi"/>
          <w:b/>
          <w:bCs/>
          <w:shd w:val="pct10" w:color="auto" w:fill="FFFFFF"/>
        </w:rPr>
      </w:pPr>
      <w:r>
        <w:rPr>
          <w:rFonts w:hint="eastAsia" w:ascii="KaiTi" w:hAnsi="KaiTi" w:eastAsia="KaiTi"/>
          <w:b/>
          <w:bCs/>
          <w:shd w:val="pct10" w:color="auto" w:fill="FFFFFF"/>
        </w:rPr>
        <w:t>出埃及记 3:1-15 和合本</w:t>
      </w:r>
    </w:p>
    <w:p>
      <w:pPr>
        <w:rPr>
          <w:rFonts w:ascii="KaiTi" w:hAnsi="KaiTi" w:eastAsia="KaiTi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摩西牧养他岳父米甸祭司叶忒罗的羊群；一日领羊群往野外去，到了 神的山，就是何烈山。耶和华的使者从荆棘里火焰中向摩西显现。摩西观看，不料，荆棘被火烧着，却没有烧毁。摩西说：“我要过去看这大异象，这荆棘为何没有烧坏呢？”耶和华 神见他过去要看，就从荆棘里呼叫说：“摩西！摩西！”他说：“我在这里。” 神说：“不要近前来。当把你脚上的鞋脱下来，因为你所站之地是圣地”；又说：“我是你父亲的 神，是亚伯拉罕的 神，以撒的 神，雅各的 神。”摩西蒙上脸，因为怕看 神。</w:t>
      </w:r>
    </w:p>
    <w:p>
      <w:pPr>
        <w:rPr>
          <w:rFonts w:hint="eastAsia" w:ascii="KaiTi" w:hAnsi="KaiTi" w:eastAsia="KaiTi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耶和华说：“我的百姓在埃及所受的困苦，我实在看见了；他们因受督工的辖制所发的哀声，我也听见了。我原知道他们的痛苦，我下来是要救他们脱离埃及人的手，领他们出了那地，到美好、宽阔、流奶与蜜之地，就是到迦南人、赫人、亚摩利人、比利洗人、希未人、耶布斯人之地。现在以色列人的哀声达到我耳中，我也看见埃及人怎样欺压他们。故此，我要打发你去见法老，使你可以将我的百姓以色列人从埃及领出来。”摩西对 神说：“我是什么人，竟能去见法老，将以色列人从埃及领出来呢？” 神说：“我必与你同在。你将百姓从埃及领出来之后，你们必在这山上侍奉我；这就是我打发你去的证据。”</w:t>
      </w:r>
    </w:p>
    <w:p>
      <w:pPr>
        <w:rPr>
          <w:rFonts w:hint="eastAsia" w:ascii="KaiTi" w:hAnsi="KaiTi" w:eastAsia="KaiTi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摩西对 神说：“我到以色列人那里，对他们说：‘你们祖宗的 神打发我到你们这里来。’他们若问我说：‘他叫什么名字？’我要对他们说什么呢？” 神对摩西说：“我是自有永有的”；又说：“你要对以色列人这样说：‘那自有的打发我到你们这里来。’” 神又对摩西说：“你要对以色列人这样说：‘耶和华－你们祖宗的 神，就是亚伯拉罕的 神，以撒的 神，雅各的 神，打发我到你们这里来。’耶和华是我的名，直到永远；这也是我的纪念，直到万代。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hd w:val="pct10" w:color="auto" w:fill="FFFFFF"/>
        </w:rPr>
      </w:pPr>
    </w:p>
    <w:p>
      <w:pPr>
        <w:rPr>
          <w:rFonts w:asciiTheme="minorEastAsia" w:hAnsiTheme="minorEastAsia"/>
          <w:b/>
          <w:bCs/>
          <w:shd w:val="pct10" w:color="auto" w:fill="FFFFFF"/>
        </w:rPr>
      </w:pPr>
      <w:r>
        <w:rPr>
          <w:rFonts w:hint="eastAsia" w:asciiTheme="minorEastAsia" w:hAnsiTheme="minorEastAsia"/>
          <w:b/>
          <w:bCs/>
          <w:shd w:val="pct10" w:color="auto" w:fill="FFFFFF"/>
        </w:rPr>
        <w:t>前言</w:t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们今天继续延续十诫的讲解，之前我们来到了第三诫。在第一和第二诫中，上帝命令他的子民只能崇拜一位独一的上帝，就是他自己，命令他们只能按照上帝所规定的方式来侍奉他。第三诫进入到对上帝敬拜的实际行动中，十诫让我们首先思考的是上帝的名字。十诫告诉我们，要用最深切的敬畏和崇敬的态度来对待他的名字，“不可妄称耶和华你神的名。”我们今天就来看第三诫，如何崇敬上帝的名。</w:t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1"/>
        </w:numPr>
        <w:rPr>
          <w:rFonts w:asciiTheme="minorEastAsia" w:hAnsiTheme="minorEastAsia"/>
          <w:b/>
          <w:bCs/>
          <w:shd w:val="pct10" w:color="auto" w:fill="FFFFFF"/>
        </w:rPr>
      </w:pPr>
      <w:r>
        <w:rPr>
          <w:rFonts w:hint="eastAsia" w:asciiTheme="minorEastAsia" w:hAnsiTheme="minorEastAsia"/>
          <w:b/>
          <w:bCs/>
          <w:shd w:val="pct10" w:color="auto" w:fill="FFFFFF"/>
        </w:rPr>
        <w:t>什么是上帝的名？</w:t>
      </w:r>
    </w:p>
    <w:p>
      <w:pPr>
        <w:pStyle w:val="4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“上帝”或“神”这个词在希伯来语里叫做Elohim，或者El。这位上帝不仅告诉他的百姓：我是创造宇宙万物的上帝。这是上帝的身份，上帝不是受造物中的一个存在，他是创造万有、超越的、永恒的上帝。不但如此，上帝还告诉他的百姓自己的名字。我们给孩子起名字是一件非常重要的事情，名字对于我们每一个人都代表着我们的身份、存有、定义。我们给孩子起名字就是在应用上帝赐给我们的一个权柄，我们可以定义这个孩子的身份。我们给孩子起名字都希望有美好的寓意，希望未来能反映出来这个孩子的品性。我们看到没有人可以给上帝起名字，因为上帝的权柄超过万有。上帝是唯一有权柄给自己起名字的，而也只有透过他自己的权柄，彰显自己的名字，启示他自己叫什么，甚至把他的名字放在我们的口中去称呼上帝。上帝的名字需要我们非常谨慎去对待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上帝的名字到底是什么？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上帝的名在希伯来语由四个辅音字母组成(</w:t>
      </w:r>
      <w:r>
        <w:rPr>
          <w:rFonts w:cs="Arial" w:asciiTheme="minorEastAsia" w:hAnsiTheme="minorEastAsia"/>
          <w:rtl/>
          <w:lang w:bidi="he-IL"/>
        </w:rPr>
        <w:t>יהוה</w:t>
      </w:r>
      <w:r>
        <w:rPr>
          <w:rFonts w:asciiTheme="minorEastAsia" w:hAnsiTheme="minorEastAsia"/>
        </w:rPr>
        <w:t>)</w:t>
      </w:r>
      <w:r>
        <w:rPr>
          <w:rFonts w:hint="eastAsia" w:asciiTheme="minorEastAsia" w:hAnsiTheme="minorEastAsia"/>
        </w:rPr>
        <w:t>，中文圣经一般翻译成“耶和华”，有的经外文学会翻译成“雅威”。犹太人基于对第三条诫命的理解，对这个名十分的敬畏，他们每次在圣经里遇到上帝的名的时候，都读Adonai，就是“主/主人”的意思。这也是许多英文圣经译本的做法，这个词被翻译成大写的LORD。</w:t>
      </w:r>
    </w:p>
    <w:p>
      <w:pPr>
        <w:rPr>
          <w:rFonts w:asciiTheme="minorEastAsia" w:hAnsiTheme="minorEastAsia"/>
        </w:rPr>
      </w:pPr>
    </w:p>
    <w:p>
      <w:pPr>
        <w:rPr>
          <w:rFonts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这个名字是上帝亲自对摩西启示的。在《出埃及记》第三章，记载了当时上帝在燃烧的荆棘中向摩西显现，呼召他去带领以色列出埃及。摩西当时问上帝说：我到以色列人那里，对他们说：‘你们祖宗的神打发我到你们这里来。’他们若问我说：‘他叫什么名字？’我要对他们说什么呢？” 上帝就对摩西说：“我是自有永有的（</w:t>
      </w:r>
      <w:r>
        <w:rPr>
          <w:rFonts w:cs="Arial" w:asciiTheme="minorEastAsia" w:hAnsiTheme="minorEastAsia"/>
          <w:rtl/>
          <w:lang w:bidi="he-IL"/>
        </w:rPr>
        <w:t>אֶֽהְיֶ֖ה אֲשֶׁ֣ר אֶֽהְיֶ֑ה</w:t>
      </w:r>
      <w:r>
        <w:rPr>
          <w:rFonts w:hint="eastAsia" w:cs="Arial" w:asciiTheme="minorEastAsia" w:hAnsiTheme="minorEastAsia"/>
          <w:lang w:bidi="he-IL"/>
        </w:rPr>
        <w:t>）。你对以色列人这样说：‘那自有的（</w:t>
      </w:r>
      <w:r>
        <w:rPr>
          <w:rFonts w:cs="Arial" w:asciiTheme="minorEastAsia" w:hAnsiTheme="minorEastAsia"/>
          <w:rtl/>
          <w:lang w:bidi="he-IL"/>
        </w:rPr>
        <w:t>אֶֽהְיֶ֑ה</w:t>
      </w:r>
      <w:r>
        <w:rPr>
          <w:rFonts w:hint="eastAsia" w:cs="Arial" w:asciiTheme="minorEastAsia" w:hAnsiTheme="minorEastAsia"/>
          <w:lang w:bidi="he-IL"/>
        </w:rPr>
        <w:t>）打发我到你们这里来。’” 然后接下来，上帝启示了他的名字：“你要对以色列人这样说：‘耶和华你们祖宗的神</w:t>
      </w:r>
      <w:r>
        <w:rPr>
          <w:rFonts w:cs="Arial" w:asciiTheme="minorEastAsia" w:hAnsiTheme="minorEastAsia"/>
          <w:lang w:bidi="he-IL"/>
        </w:rPr>
        <w:t>……</w:t>
      </w:r>
      <w:r>
        <w:rPr>
          <w:rFonts w:hint="eastAsia" w:cs="Arial" w:asciiTheme="minorEastAsia" w:hAnsiTheme="minorEastAsia"/>
          <w:lang w:bidi="he-IL"/>
        </w:rPr>
        <w:t>打发我到你们这里来。’ 这是我的名，直到永远。”（出3:1</w:t>
      </w:r>
      <w:r>
        <w:rPr>
          <w:rFonts w:cs="Arial" w:asciiTheme="minorEastAsia" w:hAnsiTheme="minorEastAsia"/>
          <w:lang w:bidi="he-IL"/>
        </w:rPr>
        <w:t>4-16</w:t>
      </w:r>
      <w:r>
        <w:rPr>
          <w:rFonts w:hint="eastAsia" w:cs="Arial" w:asciiTheme="minorEastAsia" w:hAnsiTheme="minorEastAsia"/>
          <w:lang w:bidi="he-IL"/>
        </w:rPr>
        <w:t>）。可以说，这是整个旧约以色列敬拜的源头。通过上帝自我启示的名字，知道他们敬拜的是谁。他们敬拜的不是其他外族的神，而是耶和华神，上帝向摩西启示了他自己的名。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然而，我们看到当新约开启时，主耶稣来到地上时，他不像摩西那样需要学习认识耶和华。耶稣是永恒中就与父同在的圣子上帝。他自己就是耶和华神。耶稣毫不含糊的宣告自己的身份，称呼自己是“自有者”。《约翰福音》里记载了耶稣7次非常有名的“我是”的宣告（“我是”就是“</w:t>
      </w:r>
      <w:r>
        <w:rPr>
          <w:rFonts w:cs="Arial" w:asciiTheme="minorEastAsia" w:hAnsiTheme="minorEastAsia"/>
          <w:rtl/>
          <w:lang w:bidi="he-IL"/>
        </w:rPr>
        <w:t>יהוה</w:t>
      </w:r>
      <w:r>
        <w:rPr>
          <w:rFonts w:hint="eastAsia" w:ascii="Microsoft JhengHei" w:hAnsi="Microsoft JhengHei" w:eastAsia="Microsoft JhengHei" w:cs="Microsoft JhengHei"/>
          <w:rtl/>
          <w:lang w:bidi="he-IL"/>
        </w:rPr>
        <w:t>雅威</w:t>
      </w:r>
      <w:r>
        <w:rPr>
          <w:rFonts w:hint="eastAsia" w:cs="Arial" w:asciiTheme="minorEastAsia" w:hAnsiTheme="minorEastAsia"/>
          <w:lang w:bidi="he-IL"/>
        </w:rPr>
        <w:t>”的宣告）。当他对犹太人说：“在没有亚伯拉罕之前，我就是自有的”（约8</w:t>
      </w:r>
      <w:r>
        <w:rPr>
          <w:rFonts w:cs="Arial" w:asciiTheme="minorEastAsia" w:hAnsiTheme="minorEastAsia"/>
          <w:lang w:bidi="he-IL"/>
        </w:rPr>
        <w:t>:58</w:t>
      </w:r>
      <w:r>
        <w:rPr>
          <w:rFonts w:hint="eastAsia" w:cs="Arial" w:asciiTheme="minorEastAsia" w:hAnsiTheme="minorEastAsia"/>
          <w:lang w:bidi="he-IL"/>
        </w:rPr>
        <w:t>，直译）。这激起了犹太人的忿怒，要以亵渎上帝的罪拿石头打他。耶稣在这里毫不含糊地宣告他就是那位自有永有者，使用的“耶和华”这个名字：ego</w:t>
      </w:r>
      <w:r>
        <w:rPr>
          <w:rFonts w:cs="Arial" w:asciiTheme="minorEastAsia" w:hAnsiTheme="minorEastAsia"/>
          <w:lang w:bidi="he-IL"/>
        </w:rPr>
        <w:t xml:space="preserve"> </w:t>
      </w:r>
      <w:r>
        <w:rPr>
          <w:rFonts w:hint="eastAsia" w:cs="Arial" w:asciiTheme="minorEastAsia" w:hAnsiTheme="minorEastAsia"/>
          <w:lang w:bidi="he-IL"/>
        </w:rPr>
        <w:t>eimi。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上帝的名代表上帝自己。就像某个人的名字指代他这个人本身，圣经中常常用上帝的名指代上帝本身。当我们说Yahweh耶和华时，我们就是说那位创造万有的上帝Elohim。上帝的名反映上帝的属性。从词源学上，</w:t>
      </w:r>
      <w:r>
        <w:rPr>
          <w:rFonts w:cs="Arial" w:asciiTheme="minorEastAsia" w:hAnsiTheme="minorEastAsia"/>
          <w:rtl/>
          <w:lang w:bidi="he-IL"/>
        </w:rPr>
        <w:t>יהוה</w:t>
      </w:r>
      <w:r>
        <w:rPr>
          <w:rFonts w:hint="eastAsia" w:asciiTheme="minorEastAsia" w:hAnsiTheme="minorEastAsia"/>
        </w:rPr>
        <w:t>这个字一般认为是从</w:t>
      </w:r>
      <w:r>
        <w:rPr>
          <w:rFonts w:cs="Arial" w:asciiTheme="minorEastAsia" w:hAnsiTheme="minorEastAsia"/>
          <w:rtl/>
          <w:lang w:bidi="he-IL"/>
        </w:rPr>
        <w:t>הוה</w:t>
      </w:r>
      <w:r>
        <w:rPr>
          <w:rFonts w:hint="eastAsia" w:cs="Arial" w:asciiTheme="minorEastAsia" w:hAnsiTheme="minorEastAsia"/>
          <w:lang w:bidi="he-IL"/>
        </w:rPr>
        <w:t>的hiphil变形而来，意思是指存在，存有的意思（参HALOT）。就像上帝对摩西启示的那样，耶和华是那位永恒的存在者，他是自有永有者，他不依赖其他任何事物，他自己是一切存在的源头。在宇宙尚未出生之前，上帝就存在。这位耶和华是大而可畏的，他的名不得轻慢。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hint="default"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上帝的名不仅反映他是那位自有永有者、自存永存者，上帝的名也代表他的圣约。我们看到上帝把他自己的名字联系到他的圣约百姓当中。上帝是说：如果你们不知道我叫什么名字，没有关系，因为我的身份已经紧密的和我的百姓连接在一起了，只要你知道亚伯拉罕的神，你就知道那是我。</w:t>
      </w:r>
      <w:r>
        <w:rPr>
          <w:rFonts w:hint="default" w:cs="Arial" w:asciiTheme="minorEastAsia" w:hAnsiTheme="minorEastAsia"/>
          <w:lang w:bidi="he-IL"/>
        </w:rPr>
        <w:t>/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ascii="KaiTi" w:hAnsi="KaiTi" w:eastAsia="KaiTi" w:cs="Arial"/>
          <w:lang w:bidi="he-IL"/>
        </w:rPr>
      </w:pPr>
      <w:r>
        <w:rPr>
          <w:rFonts w:hint="eastAsia" w:ascii="KaiTi" w:hAnsi="KaiTi" w:eastAsia="KaiTi" w:cs="Arial"/>
          <w:lang w:bidi="he-IL"/>
        </w:rPr>
        <w:t>神又对摩西说：“你要对以色列人这样说：‘耶和华－你们祖宗的 神，就是亚伯拉罕的 神，以撒的 神，雅各的 神，打发我到你们这里来。’耶和华是我的名，直到永远；这也是我的纪念，直到万代。(出埃及记 3:15 和合本)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上帝的名也彰显了他和他的百姓圣约的关系。在《出埃及记》第6章，上帝晓瑜摩西说：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ascii="KaiTi" w:hAnsi="KaiTi" w:eastAsia="KaiTi" w:cs="Arial"/>
          <w:lang w:bidi="he-IL"/>
        </w:rPr>
      </w:pPr>
      <w:r>
        <w:rPr>
          <w:rFonts w:hint="eastAsia" w:ascii="KaiTi" w:hAnsi="KaiTi" w:eastAsia="KaiTi" w:cs="Arial"/>
          <w:lang w:bidi="he-IL"/>
        </w:rPr>
        <w:t>我从前向亚伯拉罕、以撒、雅各显现为全能的 神（El</w:t>
      </w:r>
      <w:r>
        <w:rPr>
          <w:rFonts w:ascii="KaiTi" w:hAnsi="KaiTi" w:eastAsia="KaiTi" w:cs="Arial"/>
          <w:lang w:bidi="he-IL"/>
        </w:rPr>
        <w:t>-</w:t>
      </w:r>
      <w:r>
        <w:rPr>
          <w:rFonts w:hint="eastAsia" w:ascii="KaiTi" w:hAnsi="KaiTi" w:eastAsia="KaiTi" w:cs="Arial"/>
          <w:lang w:bidi="he-IL"/>
        </w:rPr>
        <w:t>Shadai）；至于我名耶和华，他们未曾知道。我与他们坚定所立的约，要把他们寄居的迦南地赐给他们。我也听见以色列人被埃及人苦待的哀声，我也记念我的约。所以你要对以色列人说：‘我是耶和华；我要用伸出来的膀臂重重地刑罚埃及人，救赎你们脱离他们的重担，不做他们的苦工。我要以你们为我的百姓，我也要作你们的 神。你们要知道我是耶和华－你们的 神，是救你们脱离埃及人之重担的。我起誓应许给亚伯拉罕、以撒、雅各的那地，我要把你们领进去，将那地赐给你们为业。我是耶和华。’”(出埃及记 6:3-8 和合本)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这亚伯拉罕之约最终极的实现是在耶稣基督里设立的新约。耶稣基督就是那位亚伯拉罕的后裔，那位永恒中自有永有的第二位格圣子上帝，那位耶和华亲自道成肉身肉身，宣告他的名，拯救我们脱离罪的奴役，召我们这些从前算不得子民的，成为他的子民，他亲自做我们的神（彼前2</w:t>
      </w:r>
      <w:r>
        <w:rPr>
          <w:rFonts w:cs="Arial" w:asciiTheme="minorEastAsia" w:hAnsiTheme="minorEastAsia"/>
          <w:lang w:bidi="he-IL"/>
        </w:rPr>
        <w:t>:10</w:t>
      </w:r>
      <w:r>
        <w:rPr>
          <w:rFonts w:hint="eastAsia" w:cs="Arial" w:asciiTheme="minorEastAsia" w:hAnsiTheme="minorEastAsia"/>
          <w:lang w:bidi="he-IL"/>
        </w:rPr>
        <w:t>）。</w:t>
      </w:r>
    </w:p>
    <w:p>
      <w:pPr>
        <w:rPr>
          <w:rFonts w:cs="Arial" w:asciiTheme="minorEastAsia" w:hAnsiTheme="minorEastAsia"/>
          <w:lang w:bidi="he-IL"/>
        </w:rPr>
      </w:pPr>
    </w:p>
    <w:p>
      <w:pPr>
        <w:rPr>
          <w:rFonts w:cs="Arial" w:asciiTheme="minorEastAsia" w:hAnsiTheme="minorEastAsia"/>
          <w:lang w:bidi="he-IL"/>
        </w:rPr>
      </w:pPr>
      <w:r>
        <w:rPr>
          <w:rFonts w:hint="eastAsia" w:cs="Arial" w:asciiTheme="minorEastAsia" w:hAnsiTheme="minorEastAsia"/>
          <w:lang w:bidi="he-IL"/>
        </w:rPr>
        <w:t>因此，耶和华的名表明了他是圣约当中的神，他的圣约的忠实可信。上帝不是一位遥不可及的造物主，好像我们用哲学的思辨去探索的神。不，他是亲自在他的圣约当中，附就谦卑，来拯救我们的上帝，是与他百姓亲近的耶和华。他把他的名赐给我们，</w:t>
      </w:r>
      <w:r>
        <w:rPr>
          <w:rFonts w:hint="eastAsia" w:cs="Cambria Math" w:asciiTheme="minorEastAsia" w:hAnsiTheme="minorEastAsia"/>
          <w:lang w:bidi="he-IL"/>
        </w:rPr>
        <w:t>使我们认识他，能亲切地称呼他的名。因此，弟兄姐妹们，耶和华不是别人的神，耶和华是你我的神。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我们既然了解了耶和华我们上帝的名，我们接下来要来看第三条诫命如果要求我们使用这个名。</w:t>
      </w: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1"/>
        </w:numPr>
        <w:rPr>
          <w:rFonts w:hint="eastAsia" w:asciiTheme="minorEastAsia" w:hAnsiTheme="minorEastAsia"/>
          <w:b/>
          <w:bCs/>
          <w:shd w:val="pct10" w:color="auto" w:fill="FFFFFF"/>
        </w:rPr>
      </w:pPr>
      <w:r>
        <w:rPr>
          <w:rFonts w:hint="eastAsia" w:asciiTheme="minorEastAsia" w:hAnsiTheme="minorEastAsia"/>
          <w:b/>
          <w:bCs/>
          <w:shd w:val="pct10" w:color="auto" w:fill="FFFFFF"/>
        </w:rPr>
        <w:t>错误使用上帝的名的方式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“不要妄称耶和华的名”，什么是妄称？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中文译本在这里把两个希伯来词合并起来翻译。首先，这里的动词可以解释成背负、提说、使用上帝的名，这里包含着外在和内在全部的行为。形容这个动作的副词包含了三种层面：亵渎、虚假和轻浮。</w:t>
      </w: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2"/>
        </w:num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亵渎上帝的名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直接亵渎上帝的名，就是冒犯、侮辱、咒诅上帝的名，是最严重的罪。在利未律法里，任何亵渎耶和华名的，要被以色列全会众用石头打死（利2</w:t>
      </w:r>
      <w:r>
        <w:rPr>
          <w:rFonts w:asciiTheme="minorEastAsia" w:hAnsiTheme="minorEastAsia"/>
        </w:rPr>
        <w:t>4:16</w:t>
      </w:r>
      <w:r>
        <w:rPr>
          <w:rFonts w:hint="eastAsia" w:asciiTheme="minorEastAsia" w:hAnsiTheme="minorEastAsia"/>
        </w:rPr>
        <w:t>）。而不仅是亵渎者自己，当人怂恿其他人去亵渎的时候，或者看到另外的人亵渎咒诅耶和华时却保持缄默时，都是与这个罪有份。以利的两个儿子咒诅耶和华，但以利却没有制止他们，因此就招致了永远不能得赎的刑罚（撒上3</w:t>
      </w:r>
      <w:r>
        <w:rPr>
          <w:rFonts w:asciiTheme="minorEastAsia" w:hAnsiTheme="minorEastAsia"/>
        </w:rPr>
        <w:t>:13</w:t>
      </w:r>
      <w:r>
        <w:rPr>
          <w:rFonts w:hint="eastAsia" w:asciiTheme="minorEastAsia" w:hAnsiTheme="minorEastAsia"/>
        </w:rPr>
        <w:t>）。当我们听到有人咒诅上帝的时候，我们需要马上的制止他们警告他们这是非常严重的罪。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另外，把上帝的名用在巫术和咒语上也是这条诫命所禁止的。这种咒语是通过反复颂念某个神明的名字来获得神秘的力量。这听起来很神秘，但不但古近东的考古学给我们看到许多证据，圣经本身也提到了这样的例子。在《使徒行传》1</w:t>
      </w:r>
      <w:r>
        <w:rPr>
          <w:rFonts w:asciiTheme="minorEastAsia" w:hAnsiTheme="minorEastAsia"/>
        </w:rPr>
        <w:t>9</w:t>
      </w:r>
      <w:r>
        <w:rPr>
          <w:rFonts w:hint="eastAsia" w:asciiTheme="minorEastAsia" w:hAnsiTheme="minorEastAsia"/>
        </w:rPr>
        <w:t>章里，有一个犹太的祭司长叫士基瓦，他有七个儿子，圣经说他们是：“游行各处，念咒赶鬼的”。这些犹太教的驱魔师看到保罗奉耶稣的名赶鬼成功，他们就以耶稣的名念咒，想来获得赶鬼的神秘能力，但是结果却失败了（徒1</w:t>
      </w:r>
      <w:r>
        <w:rPr>
          <w:rFonts w:asciiTheme="minorEastAsia" w:hAnsiTheme="minorEastAsia"/>
        </w:rPr>
        <w:t>9:11-19</w:t>
      </w:r>
      <w:r>
        <w:rPr>
          <w:rFonts w:hint="eastAsia" w:asciiTheme="minorEastAsia" w:hAnsiTheme="minorEastAsia"/>
        </w:rPr>
        <w:t>）。 圣经记载这事是要警告我们，耶稣的名不是我们可以用来支取某种神秘能力的工具。因为耶稣的名是超越万名之上的名，我们绝不能、也无法操纵这个神圣的名字，而是要以恭敬、敬畏的心去承认、尊崇他的名。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今天有些基督徒受了错误的教导认为自己可以支取上帝的能力；甚至有些新型的灵恩运动的假教师宣称可以支配耶稣或圣灵的能力，这些都是对上帝的名亵渎。不可妄称上帝的名。我们没有权利去支配耶稣的能力，没有权利去支配圣灵的能力，所以我们要非常的谨慎。</w:t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2"/>
        </w:num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虚假使用上帝的名：假预言、假誓、不必要的誓言、虚假的方式、虚假的宣信（名义上的信徒）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虚假的使用上帝的名还有很常见的就是假先知和假教师的教导。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以西结谴责当时的假先知们：</w:t>
      </w:r>
    </w:p>
    <w:p>
      <w:pPr>
        <w:rPr>
          <w:rFonts w:asciiTheme="minorEastAsia" w:hAnsiTheme="minorEastAsia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这些人所见的是虚假，是谎诈的占卜。他们说是耶和华说的，其实耶和华并没有差遣他们，他们倒使人指望那话必然立定。你们岂不是见了虚假的异象吗？岂不是说了谎诈的占卜吗？你们说，这是耶和华说的，其实我没有说。”所以主耶和华如此说：“因你们说的是虚假，见的是谎诈，我就与你们反对。这是主耶和华说的。我的手必攻击那见虚假异象、用谎诈占卜的先知，他们必不列在我百姓的会中，不录在以色列家的册上，也不进入以色列地；你们就知道我是主耶和华。因为他们诱惑我的百姓，说：‘平安！’其实没有平安，就像有人立起墙壁，他们倒用未泡透的灰抹上。(以西结书 13:6-10 和合本)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耶立米先知描述这些假先知们说：“</w:t>
      </w:r>
    </w:p>
    <w:p>
      <w:pPr>
        <w:rPr>
          <w:rFonts w:asciiTheme="minorEastAsia" w:hAnsiTheme="minorEastAsia"/>
        </w:rPr>
      </w:pPr>
    </w:p>
    <w:p>
      <w:pPr>
        <w:rPr>
          <w:rFonts w:hint="eastAsia" w:ascii="KaiTi" w:hAnsi="KaiTi" w:eastAsia="KaiTi"/>
        </w:rPr>
      </w:pPr>
      <w:r>
        <w:rPr>
          <w:rFonts w:hint="eastAsia" w:ascii="KaiTi" w:hAnsi="KaiTi" w:eastAsia="KaiTi"/>
        </w:rPr>
        <w:t>“唉！主耶和华啊，那些先知常对他们说：‘你们必不看见刀剑，也不遭遇饥荒；耶和华要在这地方赐你们长久的平安。’”耶和华对我说：“那些先知托我的名说假预言，我并没有打发他们，没有吩咐他们，也没有对他们说话；他们向你们预言的，乃是虚假的异象和占卜，并虚无的事，以及本心的诡诈。所以耶和华如此说：论到托我名说预言的那些先知，我并没有打发他们；他们还说这地不能有刀剑饥荒，其实那些先知必被刀剑饥荒灭绝。听他们说预言的百姓必因饥荒刀剑抛在耶路撒冷的街道上，无人葬埋。他们连妻子带儿女，都是如此。我必将他们的恶倒在他们身上（或译：我必使他们罪恶的报应临到他们身上）。”(耶利米书 14:13-16 和合本)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圣经给我们看到，大部分的假先知们的共同特点，就是假借上帝的名去传播虚假的平安，他们不去斥责人的罪，只宣扬让人舒服的消息，告诉他们不必关心上帝的审判，他们一定会成功平安的。而耶和华差派的真先知们斥责百姓的罪，警告上帝的子民他们若不悔改必要灭亡，真先知们会为百姓的罪哭泣，为他们祈求上帝的怜悯。以利亚因斥责亚哈王拜偶像而被追杀，甚至向上帝求死（王上1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）；以赛亚先知忠心传道超过半个世纪，却苦叹道：“我们所传的有谁信呢？”（赛5</w:t>
      </w:r>
      <w:r>
        <w:rPr>
          <w:rFonts w:asciiTheme="minorEastAsia" w:hAnsiTheme="minorEastAsia"/>
        </w:rPr>
        <w:t>3:1</w:t>
      </w:r>
      <w:r>
        <w:rPr>
          <w:rFonts w:hint="eastAsia" w:asciiTheme="minorEastAsia" w:hAnsiTheme="minorEastAsia"/>
        </w:rPr>
        <w:t>）耶立米先知为百姓的罪和刚硬流泪哭泣，昼夜不息（耶1</w:t>
      </w:r>
      <w:r>
        <w:rPr>
          <w:rFonts w:asciiTheme="minorEastAsia" w:hAnsiTheme="minorEastAsia"/>
        </w:rPr>
        <w:t>4:17</w:t>
      </w:r>
      <w:r>
        <w:rPr>
          <w:rFonts w:hint="eastAsia" w:asciiTheme="minorEastAsia" w:hAnsiTheme="minorEastAsia"/>
        </w:rPr>
        <w:t>）。然而，可悲的是，圣经给我们呈现的历史是，往往那些假先知受到人们的喜爱和吹捧，反而真先知们却被人们拒绝、追杀、苦害。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耶稣说：</w:t>
      </w:r>
    </w:p>
    <w:p>
      <w:pPr>
        <w:rPr>
          <w:rFonts w:ascii="KaiTi" w:hAnsi="KaiTi" w:eastAsia="KaiTi"/>
        </w:rPr>
      </w:pPr>
    </w:p>
    <w:p>
      <w:pPr>
        <w:rPr>
          <w:rFonts w:hint="eastAsia" w:ascii="KaiTi" w:hAnsi="KaiTi" w:eastAsia="KaiTi"/>
        </w:rPr>
      </w:pPr>
      <w:r>
        <w:rPr>
          <w:rFonts w:hint="eastAsia" w:ascii="KaiTi" w:hAnsi="KaiTi" w:eastAsia="KaiTi"/>
        </w:rPr>
        <w:t>“耶路撒冷啊，耶路撒冷啊，你常杀害先知，又用石头打死那奉差遣到你这里来的人。我多次愿意聚集你的儿女，好像母鸡把小鸡聚集在翅膀底下，只是你们不愿意。(马太福音 23:37 和合本)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然而，上帝早就警告过以色列，将来会有假先知。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《申命记》第1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章：</w:t>
      </w:r>
    </w:p>
    <w:p>
      <w:pPr>
        <w:rPr>
          <w:rFonts w:hint="eastAsia" w:asciiTheme="minorEastAsia" w:hAnsiTheme="minorEastAsia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“你们中间若有先知或是做梦的起来，向你显个神迹奇事，对你说：‘我们去随从你素来所不认识的别神，侍奉它吧。’他所显的神迹奇事虽有应验，你也不可听那先知或是那做梦之人的话；因为这是耶和华－你们的 神试验你们，要知道你们是尽心尽性爱耶和华－你们的 神不是。(申命记 13:1-3 和合本)</w:t>
      </w:r>
    </w:p>
    <w:p>
      <w:pPr>
        <w:rPr>
          <w:rFonts w:ascii="KaiTi" w:hAnsi="KaiTi" w:eastAsia="KaiTi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辨别假先知的方式不是看他的神迹奇事灵不灵。圣经已经明说：这些假先知会显神迹，甚至会应验。埃及的术士也可以模仿一些摩西的神迹。不要看他们表面耍的花样。检验假先知的标准是用上帝的话语检验他所传的道。他所传的是否和符合上帝的律法？他是否劝你悔改自己的罪？他是否劝你以敬畏耶和华的心过圣洁的生活？还是他要诱导你去随他敬拜别神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</w:rPr>
        <w:t>使徒约翰也警告我们，一切的灵，不可都信，总要试验那些灵，因为世上已经有许多假先知出来了。检验的标准是什么？标准就是上帝已经启示的真理。约翰说的检验方式不是看看他会不会行神迹，医病之类的，检验方式是看他是否不承认耶稣基督的道成肉身。换句话说，</w:t>
      </w:r>
      <w:r>
        <w:rPr>
          <w:rFonts w:hint="eastAsia" w:asciiTheme="minorEastAsia" w:hAnsiTheme="minorEastAsia"/>
          <w:b/>
          <w:bCs/>
          <w:highlight w:val="yellow"/>
        </w:rPr>
        <w:t>我们检验的方式是教义，而不是神迹，是依据圣经清晰启示，并且由基督的普世教会公开承认的真理来检验的。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而那些假先知、假教师们，他们都不断违背了第三条诫命：不可妄称耶和华的名，不断地去奉耶和华的名宣告假的预言和宣告，然而耶和华的百姓却蜂拥地去追随他们。这和旧约的以色列民没有什么两样，因此我们要非常谨慎，用上帝的话语装备我们，好叫我们能够分辨真正的先知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此外，虚假的使用上帝的名还包括假誓言。奉上帝的名起誓的目的是为自己的证词做见证。然而，耶立米先知感叹在耶路撒冷街头，人们虽然指着永生的耶和华起誓，但所起的誓是假的（耶5</w:t>
      </w:r>
      <w:r>
        <w:rPr>
          <w:rFonts w:asciiTheme="minorEastAsia" w:hAnsiTheme="minorEastAsia"/>
        </w:rPr>
        <w:t>:2</w:t>
      </w:r>
      <w:r>
        <w:rPr>
          <w:rFonts w:hint="eastAsia" w:asciiTheme="minorEastAsia" w:hAnsiTheme="minorEastAsia"/>
        </w:rPr>
        <w:t>）。这种誓言的格式是：“只要耶和华还活着（As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long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as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the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Lord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lives）。”（中文翻译是，他们指着永生的耶和华起誓；实际上是，他们指着上帝的性命起誓）这是用耶和华公义、正直的名为谎言作证，因此他们招致了上帝的审判。被掳之后的犹太人后来为了避免使用耶和华的名，就开始指着其他东西起誓，例如指着天、地或天使起誓。他们认为这样就不会触犯第三条诫命。然而，实际上，这中虚假依旧是触犯了第三条诫命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因此，基督徒不要随便起誓。这并不是说，一切的誓言都是被禁止的，这种观点是十六世纪极端重洗派的看法。但正统教会则承认誓言的合法性（参申6</w:t>
      </w:r>
      <w:r>
        <w:rPr>
          <w:rFonts w:asciiTheme="minorEastAsia" w:hAnsiTheme="minorEastAsia"/>
        </w:rPr>
        <w:t>:13;10:20</w:t>
      </w:r>
      <w:r>
        <w:rPr>
          <w:rFonts w:hint="eastAsia" w:asciiTheme="minorEastAsia" w:hAnsiTheme="minorEastAsia"/>
        </w:rPr>
        <w:t>）。例如《海德堡要理问答》第1</w:t>
      </w:r>
      <w:r>
        <w:rPr>
          <w:rFonts w:asciiTheme="minorEastAsia" w:hAnsiTheme="minorEastAsia"/>
        </w:rPr>
        <w:t>01</w:t>
      </w:r>
      <w:r>
        <w:rPr>
          <w:rFonts w:hint="eastAsia" w:asciiTheme="minorEastAsia" w:hAnsiTheme="minorEastAsia"/>
        </w:rPr>
        <w:t>问教导我们：当执政者要求起誓，或有必要为了维持并促进忠信和真理，为了荣耀上帝、造福邻舍时，可以奉上帝的名起誓。当我们奉上帝的名合法的起誓时，我们要认识到这誓言的庄重和分量。例如，在基督徒婚姻的誓言中，我们奉圣父、圣子、圣灵的名宣布结为夫妻，这种婚姻的关系与上帝的名相连的，因此我们必须珍视。例如当加入一间教会成为会员时，我们也奉上帝的名起誓，因此教会的成员身份不容我们轻慢。在一些重要的就职典礼上，我们奉上帝的名宣誓，因此我们必须忠心履行那呼召里的责任。这些誓言要求我们忠心地去履行责任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我们加入这件教会的时候，我们每个人奉上帝的名起誓，加入到基督的身体当中，成为基督的身体。教会的成员身份也不容我们轻慢。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虚假的宣信是亵渎上帝的名，真诚庄严的起誓是合法的。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帝的名与他的子民是紧密联合在一起的。耶和华称自己是亚伯拉罕的神、以撒的神、雅各的神，是以色列的神，如今也是你我的神。今天我们都背负着上帝的名，背负基督的名，我们被称为基督徒。背负上帝的名就是公开的宣告耶和华是我们的神，我们是属于他的子民，我们在宣告我们在众人面前承认、侍奉、敬畏这位上帝。正如先知以赛亚所预言的，将来上帝要将活水浇灌给一切口渴的，他们要宣告说：“我是属耶和华的，那个要以雅各的名自称；又一个要亲手写归耶和华的，并自称为以色列。”（赛4</w:t>
      </w:r>
      <w:r>
        <w:rPr>
          <w:rFonts w:asciiTheme="minorEastAsia" w:hAnsiTheme="minorEastAsia"/>
        </w:rPr>
        <w:t>4:5</w:t>
      </w:r>
      <w:r>
        <w:rPr>
          <w:rFonts w:hint="eastAsia" w:asciiTheme="minorEastAsia" w:hAnsiTheme="minorEastAsia"/>
        </w:rPr>
        <w:t>）今天，这个预言在耶稣基督里实现了，我们都成为真正的以色列，是被拣选的族类，是君尊的祭司，是圣洁的国度，是属耶和华的子民（彼前2</w:t>
      </w:r>
      <w:r>
        <w:rPr>
          <w:rFonts w:asciiTheme="minorEastAsia" w:hAnsiTheme="minorEastAsia"/>
        </w:rPr>
        <w:t>:9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因此，上帝在这条诫命中禁止我们以虚伪和虚假的方式背负他神圣的名。也就是，我们不能做出虚假的信仰宣告，名义上、外表上称自己的是属神的子民、是基督徒，但是内心却拒绝上帝、不敬畏他。他们对上帝不虔不敬，他们来到教会不是来敬拜上帝，而是为了娱乐、为了社交，或者获得其他个人利益。他们不肯谦卑自己，不肯悔改恨恶自己的罪，他们在生活中依旧是追逐眼目的情欲、肉体的情欲和今生的骄傲。上帝在第三条诫命里严厉的禁止这种假冒伪善的信仰宣告。因为上帝至高者能看透人心，他厌恶这种虚假的宣告。他不喜悦恶人，狂傲人不能站在他眼前，一切说谎的，诡诈的都为耶和华所憎恶（参诗5</w:t>
      </w:r>
      <w:r>
        <w:rPr>
          <w:rFonts w:asciiTheme="minorEastAsia" w:hAnsiTheme="minorEastAsia"/>
        </w:rPr>
        <w:t>:4-6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今天许多教会太想追求表面的成功，用各种方式勾引人进入教会，传福音不向人宣讲罪，不呼召人悔改，不使罪人敬畏上帝，珍视福音，反而把上帝当做一种娱乐项目、一种满足私欲的工具。很难理解不宣讲罪的福音是什么福音，耶稣上十字架是为什么？为什么上帝进入到历史、进入到世界，要被罪人杀死？这一切的目的是什么？很难想象初代教会的信徒会为了这种自我娱乐式的宗教殉道。结果就是教会里充满这种名义上的假信徒，他们没有重生，没有生命的改变，结果他们跑到世界上还自称自己是基督徒，结果犯罪，在工作中欺诈，在婚姻里背叛，在邻舍面前犯罪，使上帝的名被人轻看。这些都是上帝看为可憎之事。我们一定要小心谨慎，来到上帝的面前不可以轻慢上帝的名。</w:t>
      </w: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2"/>
        </w:num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轻浮使用上帝的名。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这种娱乐式、轻慢对待上帝的名的现象在许多欧美国家很常见。就是在我们日常小心谨慎里，时不时的加入一些口头语，都是使用上帝的名的。例如“O</w:t>
      </w:r>
      <w:r>
        <w:rPr>
          <w:rFonts w:asciiTheme="minorEastAsia" w:hAnsiTheme="minorEastAsia"/>
        </w:rPr>
        <w:t>MG</w:t>
      </w:r>
      <w:r>
        <w:rPr>
          <w:rFonts w:hint="eastAsia" w:asciiTheme="minorEastAsia" w:hAnsiTheme="minorEastAsia"/>
        </w:rPr>
        <w:t>”，“Geez”之类的口头语。这种口头语用上帝的名来表达惊讶、兴奋、愤怒等情绪，而不是用尊崇、恭敬的心去使用上帝的名，这是轻慢上帝的名。在这种泛基督教文化下的非信徒也使用这些口头语。在美国长大的孩子们，你们不要学习这些东西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另外，在华人信徒的语境下，我们也有需要谨慎的地方。例如我们有许多属灵的口头语：感谢主，赞美主，有一种心不在焉的状态。有时，我们用这些表达方式时，并没有真的感谢上帝，而是一种交流中的习惯。我们要非常的谨慎，不要随便地说感谢主。我们的内心需要真的有这样的感谢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这一切外在的行为都源自内心：不尊上帝的名为圣。</w:t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4"/>
        <w:numPr>
          <w:ilvl w:val="0"/>
          <w:numId w:val="1"/>
        </w:numPr>
        <w:rPr>
          <w:rFonts w:asciiTheme="minorEastAsia" w:hAnsiTheme="minorEastAsia"/>
          <w:b/>
          <w:bCs/>
          <w:shd w:val="pct10" w:color="auto" w:fill="FFFFFF"/>
        </w:rPr>
      </w:pPr>
      <w:r>
        <w:rPr>
          <w:rFonts w:hint="eastAsia" w:asciiTheme="minorEastAsia" w:hAnsiTheme="minorEastAsia"/>
          <w:b/>
          <w:bCs/>
          <w:shd w:val="pct10" w:color="auto" w:fill="FFFFFF"/>
        </w:rPr>
        <w:t>如何正确使用上帝的名？</w:t>
      </w:r>
    </w:p>
    <w:p>
      <w:pPr>
        <w:pStyle w:val="4"/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我们的内心要敬畏、恭敬上帝去使用他的名。上帝把他的名启示给我们是一个多么神奇的事情。上帝那位在永恒中就自有永有、大有能力，用全能的命令创造万有、并用他的话语拖住万有。今天你我的一呼一吸，世界上的一草一木，每一个时刻的存在都是这位上帝的命令托住的。这位上帝，他竟然把他的名赐给了我，你可以呼求这个名。“主啊！主耶稣啊！”当你说这个词的时候，你可以保证上帝倾听你的祷告。我们外在的行为要承认他（严肃的信仰宣告、正确的认识他，正确的教义）、求告他（谦卑的小心谨慎</w:t>
      </w:r>
      <w:bookmarkStart w:id="0" w:name="_GoBack"/>
      <w:bookmarkEnd w:id="0"/>
      <w:r>
        <w:rPr>
          <w:rFonts w:hint="eastAsia" w:asciiTheme="minorEastAsia" w:hAnsiTheme="minorEastAsia"/>
        </w:rPr>
        <w:t>，而不是试图控制、支配上帝）、赞美他（不仅是口头表达，用我们一生去赞美他，我们是背负耶稣的名的人）、庄严合理的起誓。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  <w:highlight w:val="yellow"/>
        </w:rPr>
        <w:t>主耶稣是那位真正的尊上帝的名为圣的。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我们的主耶稣基督，他本是与父同等，却甘愿降卑为奴仆（腓2</w:t>
      </w:r>
      <w:r>
        <w:rPr>
          <w:rFonts w:asciiTheme="minorEastAsia" w:hAnsiTheme="minorEastAsia"/>
        </w:rPr>
        <w:t>:6-7</w:t>
      </w:r>
      <w:r>
        <w:rPr>
          <w:rFonts w:hint="eastAsia" w:asciiTheme="minorEastAsia" w:hAnsiTheme="minorEastAsia"/>
        </w:rPr>
        <w:t>），他奉父的名而来到世界上（约5</w:t>
      </w:r>
      <w:r>
        <w:rPr>
          <w:rFonts w:asciiTheme="minorEastAsia" w:hAnsiTheme="minorEastAsia"/>
        </w:rPr>
        <w:t>:43</w:t>
      </w:r>
      <w:r>
        <w:rPr>
          <w:rFonts w:hint="eastAsia" w:asciiTheme="minorEastAsia" w:hAnsiTheme="minorEastAsia"/>
        </w:rPr>
        <w:t>），是为了拯救我们这些对上帝的名曾经不恭不敬的罪人。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他教导祷告时，第一句祈求就是：主啊，愿人都尊你的名为圣。他也亲自向我们彰显了对上帝的名最高的尊崇。他为了父名的荣耀甘愿上十字架：父啊，愿你荣耀你的名！（约1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:2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耶稣把父的名启示给我们，使我们可以真正认识真正的耶和华上帝：圣父、圣子、圣灵（约1</w:t>
      </w:r>
      <w:r>
        <w:rPr>
          <w:rFonts w:asciiTheme="minorEastAsia" w:hAnsiTheme="minorEastAsia"/>
        </w:rPr>
        <w:t>7:6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耶稣在十字架上背负了我们一切的罪，包括我们对上帝的轻慢和不敬，我们虽然曾藐视他，厌弃他，然而他却担当我们的忧患，背负我们的责罚（参赛5</w:t>
      </w:r>
      <w:r>
        <w:rPr>
          <w:rFonts w:asciiTheme="minorEastAsia" w:hAnsiTheme="minorEastAsia"/>
        </w:rPr>
        <w:t>3:3-5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因着我们主耶稣基督的救赎大功，父则将他高升，使他的名成为万名之上的名（腓2</w:t>
      </w:r>
      <w:r>
        <w:rPr>
          <w:rFonts w:asciiTheme="minorEastAsia" w:hAnsiTheme="minorEastAsia"/>
        </w:rPr>
        <w:t>:9</w:t>
      </w:r>
      <w:r>
        <w:rPr>
          <w:rFonts w:hint="eastAsia" w:asciiTheme="minorEastAsia" w:hAnsiTheme="minorEastAsia"/>
        </w:rPr>
        <w:t>），远超一切天使（来1</w:t>
      </w:r>
      <w:r>
        <w:rPr>
          <w:rFonts w:asciiTheme="minorEastAsia" w:hAnsiTheme="minorEastAsia"/>
        </w:rPr>
        <w:t>:4</w:t>
      </w:r>
      <w:r>
        <w:rPr>
          <w:rFonts w:hint="eastAsia" w:asciiTheme="minorEastAsia" w:hAnsiTheme="minorEastAsia"/>
        </w:rPr>
        <w:t>），好叫我们如今可以因着耶稣基督的名得到永生（约2</w:t>
      </w:r>
      <w:r>
        <w:rPr>
          <w:rFonts w:asciiTheme="minorEastAsia" w:hAnsiTheme="minorEastAsia"/>
        </w:rPr>
        <w:t>0:31</w:t>
      </w:r>
      <w:r>
        <w:rPr>
          <w:rFonts w:hint="eastAsia" w:asciiTheme="minorEastAsia" w:hAnsiTheme="minorEastAsia"/>
        </w:rPr>
        <w:t>）。因为除他以外，别无拯救，在天下人间，没有赐下别的名我们可以靠着得救（徒</w:t>
      </w:r>
      <w:r>
        <w:rPr>
          <w:rFonts w:asciiTheme="minorEastAsia" w:hAnsiTheme="minorEastAsia"/>
        </w:rPr>
        <w:t>4:12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父也因着耶稣的名赐下圣灵（约1</w:t>
      </w:r>
      <w:r>
        <w:rPr>
          <w:rFonts w:asciiTheme="minorEastAsia" w:hAnsiTheme="minorEastAsia"/>
        </w:rPr>
        <w:t>4:26</w:t>
      </w:r>
      <w:r>
        <w:rPr>
          <w:rFonts w:hint="eastAsia" w:asciiTheme="minorEastAsia" w:hAnsiTheme="minorEastAsia"/>
        </w:rPr>
        <w:t>），召聚他的百姓，使我们因求告耶稣基督的名得以被拯救（罗1</w:t>
      </w:r>
      <w:r>
        <w:rPr>
          <w:rFonts w:asciiTheme="minorEastAsia" w:hAnsiTheme="minorEastAsia"/>
        </w:rPr>
        <w:t>0:13</w:t>
      </w:r>
      <w:r>
        <w:rPr>
          <w:rFonts w:hint="eastAsia" w:asciiTheme="minorEastAsia" w:hAnsiTheme="minorEastAsia"/>
        </w:rPr>
        <w:t>），被洗净、成圣、称义（林前6</w:t>
      </w:r>
      <w:r>
        <w:rPr>
          <w:rFonts w:asciiTheme="minorEastAsia" w:hAnsiTheme="minorEastAsia"/>
        </w:rPr>
        <w:t>:11</w:t>
      </w:r>
      <w:r>
        <w:rPr>
          <w:rFonts w:hint="eastAsia" w:asciiTheme="minorEastAsia" w:hAnsiTheme="minorEastAsia"/>
        </w:rPr>
        <w:t>），我们如今都因着圣灵的工作归于基督的名，我们如今身上都背负着基督的名（启1</w:t>
      </w:r>
      <w:r>
        <w:rPr>
          <w:rFonts w:asciiTheme="minorEastAsia" w:hAnsiTheme="minorEastAsia"/>
        </w:rPr>
        <w:t>4:1</w:t>
      </w:r>
      <w:r>
        <w:rPr>
          <w:rFonts w:hint="eastAsia" w:asciiTheme="minorEastAsia" w:hAnsiTheme="minorEastAsia"/>
        </w:rPr>
        <w:t>），得以继承那不能朽坏、不能玷污、不能衰残，属天的产业（彼前1</w:t>
      </w:r>
      <w:r>
        <w:rPr>
          <w:rFonts w:asciiTheme="minorEastAsia" w:hAnsiTheme="minorEastAsia"/>
        </w:rPr>
        <w:t>:4</w:t>
      </w:r>
      <w:r>
        <w:rPr>
          <w:rFonts w:hint="eastAsia" w:asciiTheme="minorEastAsia" w:hAnsiTheme="minorEastAsia"/>
        </w:rPr>
        <w:t>）。</w:t>
      </w: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  <w:b/>
          <w:bCs/>
          <w:shd w:val="pct10" w:color="auto" w:fill="FFFFFF"/>
        </w:rPr>
      </w:pPr>
      <w:r>
        <w:rPr>
          <w:rFonts w:hint="eastAsia" w:asciiTheme="minorEastAsia" w:hAnsiTheme="minorEastAsia"/>
          <w:b/>
          <w:bCs/>
          <w:shd w:val="pct10" w:color="auto" w:fill="FFFFFF"/>
        </w:rPr>
        <w:t>总结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因此，亲爱的弟兄姐妹，让我们，作为基督圣洁国度的子民，怀着感恩的心，用我们的生命来荣耀我们的上帝，以虔诚和敬畏的心歌颂他的名（罗1</w:t>
      </w:r>
      <w:r>
        <w:rPr>
          <w:rFonts w:asciiTheme="minorEastAsia" w:hAnsiTheme="minorEastAsia"/>
        </w:rPr>
        <w:t>5:9</w:t>
      </w:r>
      <w:r>
        <w:rPr>
          <w:rFonts w:hint="eastAsia" w:asciiTheme="minorEastAsia" w:hAnsiTheme="minorEastAsia"/>
        </w:rPr>
        <w:t>），用羔羊的新歌向他赞美：</w:t>
      </w:r>
    </w:p>
    <w:p>
      <w:pPr>
        <w:rPr>
          <w:rFonts w:hint="eastAsia" w:asciiTheme="minorEastAsia" w:hAnsiTheme="minorEastAsia"/>
        </w:rPr>
      </w:pP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“全能的主上帝啊，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你的作为伟大奇妙！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万国的王啊，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你的道路公义真实！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主啊，谁敢不敬畏你，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不尊崇你的名呢？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因为只有你是圣洁的，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万民都必到你面前敬拜你，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 xml:space="preserve">因为你公义的作为已经彰显出来了。” </w:t>
      </w:r>
    </w:p>
    <w:p>
      <w:pPr>
        <w:rPr>
          <w:rFonts w:ascii="KaiTi" w:hAnsi="KaiTi" w:eastAsia="KaiTi"/>
        </w:rPr>
      </w:pPr>
      <w:r>
        <w:rPr>
          <w:rFonts w:hint="eastAsia" w:ascii="KaiTi" w:hAnsi="KaiTi" w:eastAsia="KaiTi"/>
        </w:rPr>
        <w:t>（启示录1</w:t>
      </w:r>
      <w:r>
        <w:rPr>
          <w:rFonts w:ascii="KaiTi" w:hAnsi="KaiTi" w:eastAsia="KaiTi"/>
        </w:rPr>
        <w:t>5:3-4</w:t>
      </w:r>
      <w:r>
        <w:rPr>
          <w:rFonts w:hint="eastAsia" w:ascii="KaiTi" w:hAnsi="KaiTi" w:eastAsia="KaiTi"/>
        </w:rPr>
        <w:t>）</w:t>
      </w:r>
    </w:p>
    <w:p>
      <w:pPr>
        <w:rPr>
          <w:rFonts w:ascii="KaiTi" w:hAnsi="KaiTi" w:eastAsia="KaiTi"/>
        </w:rPr>
      </w:pPr>
    </w:p>
    <w:p>
      <w:pPr>
        <w:rPr>
          <w:rFonts w:asciiTheme="minorEastAsia" w:hAnsiTheme="minorEastAsia"/>
        </w:rPr>
      </w:pPr>
    </w:p>
    <w:sectPr>
      <w:pgSz w:w="12240" w:h="15840" w:orient="landscape"/>
      <w:pgMar w:top="1440" w:right="1440" w:bottom="1440" w:left="1440" w:header="576" w:footer="576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JhengHei">
    <w:altName w:val="MingLiU-ExtB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910"/>
    <w:multiLevelType w:val="multilevel"/>
    <w:tmpl w:val="1F2A3910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44E4"/>
    <w:multiLevelType w:val="multilevel"/>
    <w:tmpl w:val="665A44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8"/>
    <w:rsid w:val="00001CB3"/>
    <w:rsid w:val="000020D3"/>
    <w:rsid w:val="000028BB"/>
    <w:rsid w:val="00012AEC"/>
    <w:rsid w:val="00012ECA"/>
    <w:rsid w:val="00013064"/>
    <w:rsid w:val="00020D0A"/>
    <w:rsid w:val="00021190"/>
    <w:rsid w:val="00025C8E"/>
    <w:rsid w:val="00026F70"/>
    <w:rsid w:val="000351CB"/>
    <w:rsid w:val="000373CA"/>
    <w:rsid w:val="00041324"/>
    <w:rsid w:val="00042E11"/>
    <w:rsid w:val="0006216F"/>
    <w:rsid w:val="00076A25"/>
    <w:rsid w:val="0008562F"/>
    <w:rsid w:val="000870EF"/>
    <w:rsid w:val="00095B42"/>
    <w:rsid w:val="000A1D79"/>
    <w:rsid w:val="000A4236"/>
    <w:rsid w:val="000A4AD4"/>
    <w:rsid w:val="000A69F1"/>
    <w:rsid w:val="000B3AA4"/>
    <w:rsid w:val="000B5A31"/>
    <w:rsid w:val="000C1594"/>
    <w:rsid w:val="000C4F08"/>
    <w:rsid w:val="000C6C20"/>
    <w:rsid w:val="000C7126"/>
    <w:rsid w:val="000E2173"/>
    <w:rsid w:val="000E43CA"/>
    <w:rsid w:val="000E54CC"/>
    <w:rsid w:val="000E7679"/>
    <w:rsid w:val="000F0ACF"/>
    <w:rsid w:val="000F3C2F"/>
    <w:rsid w:val="00101B1C"/>
    <w:rsid w:val="00102C3C"/>
    <w:rsid w:val="00111CD5"/>
    <w:rsid w:val="00114663"/>
    <w:rsid w:val="001157DC"/>
    <w:rsid w:val="00120EDF"/>
    <w:rsid w:val="00123ED4"/>
    <w:rsid w:val="001260FC"/>
    <w:rsid w:val="00134AB0"/>
    <w:rsid w:val="00142E8D"/>
    <w:rsid w:val="00147178"/>
    <w:rsid w:val="00163051"/>
    <w:rsid w:val="0017470C"/>
    <w:rsid w:val="00183F94"/>
    <w:rsid w:val="00191A33"/>
    <w:rsid w:val="00192071"/>
    <w:rsid w:val="001C1113"/>
    <w:rsid w:val="001C4A5B"/>
    <w:rsid w:val="001C5B19"/>
    <w:rsid w:val="001C5CA9"/>
    <w:rsid w:val="001D0F27"/>
    <w:rsid w:val="001D16A0"/>
    <w:rsid w:val="001E08C3"/>
    <w:rsid w:val="001E273C"/>
    <w:rsid w:val="001E2AE7"/>
    <w:rsid w:val="001F32D8"/>
    <w:rsid w:val="001F3914"/>
    <w:rsid w:val="001F67FE"/>
    <w:rsid w:val="00204950"/>
    <w:rsid w:val="00204C6C"/>
    <w:rsid w:val="002154E2"/>
    <w:rsid w:val="00217457"/>
    <w:rsid w:val="002204CC"/>
    <w:rsid w:val="00221C20"/>
    <w:rsid w:val="00233E96"/>
    <w:rsid w:val="00235424"/>
    <w:rsid w:val="00246B46"/>
    <w:rsid w:val="00253CBE"/>
    <w:rsid w:val="002546D2"/>
    <w:rsid w:val="002633F0"/>
    <w:rsid w:val="002743AC"/>
    <w:rsid w:val="00274E16"/>
    <w:rsid w:val="002974AE"/>
    <w:rsid w:val="002B6297"/>
    <w:rsid w:val="002D4538"/>
    <w:rsid w:val="002F70EF"/>
    <w:rsid w:val="00315CCF"/>
    <w:rsid w:val="00316103"/>
    <w:rsid w:val="00344C85"/>
    <w:rsid w:val="00353D89"/>
    <w:rsid w:val="00364587"/>
    <w:rsid w:val="0036624A"/>
    <w:rsid w:val="00375F32"/>
    <w:rsid w:val="00385504"/>
    <w:rsid w:val="0039163A"/>
    <w:rsid w:val="00392305"/>
    <w:rsid w:val="003B3AC8"/>
    <w:rsid w:val="003E1590"/>
    <w:rsid w:val="003E367C"/>
    <w:rsid w:val="003E3780"/>
    <w:rsid w:val="003F2185"/>
    <w:rsid w:val="00417C6D"/>
    <w:rsid w:val="00421083"/>
    <w:rsid w:val="00421A68"/>
    <w:rsid w:val="00425944"/>
    <w:rsid w:val="00431986"/>
    <w:rsid w:val="004348C5"/>
    <w:rsid w:val="004405DC"/>
    <w:rsid w:val="00447414"/>
    <w:rsid w:val="00452D5D"/>
    <w:rsid w:val="00462717"/>
    <w:rsid w:val="00462EC0"/>
    <w:rsid w:val="0047654F"/>
    <w:rsid w:val="004816C2"/>
    <w:rsid w:val="00497B59"/>
    <w:rsid w:val="004A1D86"/>
    <w:rsid w:val="004C4A6F"/>
    <w:rsid w:val="004C5EA5"/>
    <w:rsid w:val="004D22C9"/>
    <w:rsid w:val="004D2320"/>
    <w:rsid w:val="004D2A99"/>
    <w:rsid w:val="004E4C1A"/>
    <w:rsid w:val="004F1575"/>
    <w:rsid w:val="004F386E"/>
    <w:rsid w:val="004F3913"/>
    <w:rsid w:val="004F67D1"/>
    <w:rsid w:val="00525FFF"/>
    <w:rsid w:val="005339FB"/>
    <w:rsid w:val="00535E4A"/>
    <w:rsid w:val="00545F4E"/>
    <w:rsid w:val="00546033"/>
    <w:rsid w:val="0054719D"/>
    <w:rsid w:val="005605A3"/>
    <w:rsid w:val="005620B2"/>
    <w:rsid w:val="005663EC"/>
    <w:rsid w:val="00567C50"/>
    <w:rsid w:val="005720AC"/>
    <w:rsid w:val="005804FE"/>
    <w:rsid w:val="00584CD3"/>
    <w:rsid w:val="00585514"/>
    <w:rsid w:val="00590810"/>
    <w:rsid w:val="005A43CD"/>
    <w:rsid w:val="005B7619"/>
    <w:rsid w:val="005D0C9B"/>
    <w:rsid w:val="005D300D"/>
    <w:rsid w:val="005D5DD7"/>
    <w:rsid w:val="005E6B05"/>
    <w:rsid w:val="005F7D5B"/>
    <w:rsid w:val="0062101F"/>
    <w:rsid w:val="006267E9"/>
    <w:rsid w:val="0062795D"/>
    <w:rsid w:val="00644741"/>
    <w:rsid w:val="00650EB4"/>
    <w:rsid w:val="00660D91"/>
    <w:rsid w:val="00662A77"/>
    <w:rsid w:val="00663442"/>
    <w:rsid w:val="00671C10"/>
    <w:rsid w:val="00676BA3"/>
    <w:rsid w:val="00682813"/>
    <w:rsid w:val="00687968"/>
    <w:rsid w:val="006912C0"/>
    <w:rsid w:val="006A28BC"/>
    <w:rsid w:val="006A3FD3"/>
    <w:rsid w:val="006A4A1F"/>
    <w:rsid w:val="006C5DCD"/>
    <w:rsid w:val="006C7D5C"/>
    <w:rsid w:val="006D0027"/>
    <w:rsid w:val="006D08D1"/>
    <w:rsid w:val="006D0B98"/>
    <w:rsid w:val="006D5CEC"/>
    <w:rsid w:val="006E17CB"/>
    <w:rsid w:val="006E520D"/>
    <w:rsid w:val="006E555C"/>
    <w:rsid w:val="0070721B"/>
    <w:rsid w:val="00711AF2"/>
    <w:rsid w:val="0071534E"/>
    <w:rsid w:val="007237B2"/>
    <w:rsid w:val="00723AE1"/>
    <w:rsid w:val="00726ABA"/>
    <w:rsid w:val="00730CE2"/>
    <w:rsid w:val="007403CC"/>
    <w:rsid w:val="007455B8"/>
    <w:rsid w:val="00752137"/>
    <w:rsid w:val="007535F1"/>
    <w:rsid w:val="00763E2E"/>
    <w:rsid w:val="00766E7D"/>
    <w:rsid w:val="007776EE"/>
    <w:rsid w:val="00777E5F"/>
    <w:rsid w:val="007805E3"/>
    <w:rsid w:val="00784CBC"/>
    <w:rsid w:val="0079547D"/>
    <w:rsid w:val="007A2507"/>
    <w:rsid w:val="007B7D6F"/>
    <w:rsid w:val="007C7CF1"/>
    <w:rsid w:val="007D1049"/>
    <w:rsid w:val="007E41B3"/>
    <w:rsid w:val="007F2027"/>
    <w:rsid w:val="00803A85"/>
    <w:rsid w:val="00836499"/>
    <w:rsid w:val="00844665"/>
    <w:rsid w:val="008546B8"/>
    <w:rsid w:val="008557C0"/>
    <w:rsid w:val="00860BCB"/>
    <w:rsid w:val="00867125"/>
    <w:rsid w:val="00871CDE"/>
    <w:rsid w:val="008807AC"/>
    <w:rsid w:val="00883D0A"/>
    <w:rsid w:val="008A0F90"/>
    <w:rsid w:val="008C00DE"/>
    <w:rsid w:val="008C0EE6"/>
    <w:rsid w:val="008C10E0"/>
    <w:rsid w:val="008C7EE3"/>
    <w:rsid w:val="008D053A"/>
    <w:rsid w:val="008D0CC2"/>
    <w:rsid w:val="008D2139"/>
    <w:rsid w:val="008D38AB"/>
    <w:rsid w:val="008D43D6"/>
    <w:rsid w:val="008D49E5"/>
    <w:rsid w:val="008D782C"/>
    <w:rsid w:val="008E7290"/>
    <w:rsid w:val="008F3A3C"/>
    <w:rsid w:val="00901D91"/>
    <w:rsid w:val="0091013B"/>
    <w:rsid w:val="00914353"/>
    <w:rsid w:val="00915658"/>
    <w:rsid w:val="00924041"/>
    <w:rsid w:val="00927355"/>
    <w:rsid w:val="00933F23"/>
    <w:rsid w:val="00937287"/>
    <w:rsid w:val="00943794"/>
    <w:rsid w:val="0094779B"/>
    <w:rsid w:val="00951A96"/>
    <w:rsid w:val="00952322"/>
    <w:rsid w:val="0095276A"/>
    <w:rsid w:val="009537F6"/>
    <w:rsid w:val="00965523"/>
    <w:rsid w:val="009676AD"/>
    <w:rsid w:val="00970D97"/>
    <w:rsid w:val="00977809"/>
    <w:rsid w:val="0098450B"/>
    <w:rsid w:val="00985A64"/>
    <w:rsid w:val="00987FF2"/>
    <w:rsid w:val="00992D85"/>
    <w:rsid w:val="0099680D"/>
    <w:rsid w:val="009A35FA"/>
    <w:rsid w:val="009A422A"/>
    <w:rsid w:val="009A50A0"/>
    <w:rsid w:val="009B26D2"/>
    <w:rsid w:val="009C58F7"/>
    <w:rsid w:val="009D12C3"/>
    <w:rsid w:val="009E1879"/>
    <w:rsid w:val="00A00BD4"/>
    <w:rsid w:val="00A044C2"/>
    <w:rsid w:val="00A07663"/>
    <w:rsid w:val="00A26F99"/>
    <w:rsid w:val="00A40944"/>
    <w:rsid w:val="00A42906"/>
    <w:rsid w:val="00A54493"/>
    <w:rsid w:val="00A55A07"/>
    <w:rsid w:val="00A65010"/>
    <w:rsid w:val="00A748DE"/>
    <w:rsid w:val="00A82CD5"/>
    <w:rsid w:val="00A86B0E"/>
    <w:rsid w:val="00AA6A9D"/>
    <w:rsid w:val="00AA79C2"/>
    <w:rsid w:val="00AB0F1D"/>
    <w:rsid w:val="00AB364B"/>
    <w:rsid w:val="00AC1902"/>
    <w:rsid w:val="00AC5563"/>
    <w:rsid w:val="00AC78D2"/>
    <w:rsid w:val="00AD6211"/>
    <w:rsid w:val="00AE092D"/>
    <w:rsid w:val="00AE1FF6"/>
    <w:rsid w:val="00AE38CA"/>
    <w:rsid w:val="00AF5A35"/>
    <w:rsid w:val="00B003B9"/>
    <w:rsid w:val="00B05ED6"/>
    <w:rsid w:val="00B11DA8"/>
    <w:rsid w:val="00B25459"/>
    <w:rsid w:val="00B30912"/>
    <w:rsid w:val="00B47D7A"/>
    <w:rsid w:val="00B50690"/>
    <w:rsid w:val="00B61F0D"/>
    <w:rsid w:val="00B7095C"/>
    <w:rsid w:val="00B824B5"/>
    <w:rsid w:val="00B9115A"/>
    <w:rsid w:val="00B93129"/>
    <w:rsid w:val="00BB1595"/>
    <w:rsid w:val="00BB355E"/>
    <w:rsid w:val="00BB3C25"/>
    <w:rsid w:val="00BB63CC"/>
    <w:rsid w:val="00BC18C4"/>
    <w:rsid w:val="00BC58D9"/>
    <w:rsid w:val="00BE4F92"/>
    <w:rsid w:val="00BE54DC"/>
    <w:rsid w:val="00BF664C"/>
    <w:rsid w:val="00C02066"/>
    <w:rsid w:val="00C04481"/>
    <w:rsid w:val="00C20B64"/>
    <w:rsid w:val="00C35C1F"/>
    <w:rsid w:val="00C43AEA"/>
    <w:rsid w:val="00C4520A"/>
    <w:rsid w:val="00C45F64"/>
    <w:rsid w:val="00C5670C"/>
    <w:rsid w:val="00C6073E"/>
    <w:rsid w:val="00C60D47"/>
    <w:rsid w:val="00C67D07"/>
    <w:rsid w:val="00C83E45"/>
    <w:rsid w:val="00C92DC9"/>
    <w:rsid w:val="00CA2DF7"/>
    <w:rsid w:val="00CA5AFF"/>
    <w:rsid w:val="00CB42D9"/>
    <w:rsid w:val="00CB5AA0"/>
    <w:rsid w:val="00CB7996"/>
    <w:rsid w:val="00CC1A9D"/>
    <w:rsid w:val="00CC1DF1"/>
    <w:rsid w:val="00CC5B13"/>
    <w:rsid w:val="00CE143E"/>
    <w:rsid w:val="00CF2B07"/>
    <w:rsid w:val="00CF302A"/>
    <w:rsid w:val="00CF6988"/>
    <w:rsid w:val="00D03528"/>
    <w:rsid w:val="00D114D0"/>
    <w:rsid w:val="00D1665B"/>
    <w:rsid w:val="00D21382"/>
    <w:rsid w:val="00D26061"/>
    <w:rsid w:val="00D32361"/>
    <w:rsid w:val="00D33FE6"/>
    <w:rsid w:val="00D35064"/>
    <w:rsid w:val="00D66F03"/>
    <w:rsid w:val="00D83476"/>
    <w:rsid w:val="00D94F4C"/>
    <w:rsid w:val="00D957D2"/>
    <w:rsid w:val="00DA32AA"/>
    <w:rsid w:val="00DA3F29"/>
    <w:rsid w:val="00DB0455"/>
    <w:rsid w:val="00DB2C0A"/>
    <w:rsid w:val="00DE2D44"/>
    <w:rsid w:val="00DE7E76"/>
    <w:rsid w:val="00E177E4"/>
    <w:rsid w:val="00E274C2"/>
    <w:rsid w:val="00E41CF3"/>
    <w:rsid w:val="00E569F4"/>
    <w:rsid w:val="00E659B1"/>
    <w:rsid w:val="00E7385A"/>
    <w:rsid w:val="00E76BDC"/>
    <w:rsid w:val="00E815E9"/>
    <w:rsid w:val="00EA562F"/>
    <w:rsid w:val="00EA79A0"/>
    <w:rsid w:val="00EB1F10"/>
    <w:rsid w:val="00EC6BA5"/>
    <w:rsid w:val="00ED0FB8"/>
    <w:rsid w:val="00ED1A6F"/>
    <w:rsid w:val="00ED1ECA"/>
    <w:rsid w:val="00ED3DD9"/>
    <w:rsid w:val="00ED4F66"/>
    <w:rsid w:val="00EE061C"/>
    <w:rsid w:val="00EE2E1C"/>
    <w:rsid w:val="00EE497E"/>
    <w:rsid w:val="00EE74C1"/>
    <w:rsid w:val="00EF1337"/>
    <w:rsid w:val="00EF32BC"/>
    <w:rsid w:val="00EF44DB"/>
    <w:rsid w:val="00F02FCE"/>
    <w:rsid w:val="00F0492D"/>
    <w:rsid w:val="00F14228"/>
    <w:rsid w:val="00F17920"/>
    <w:rsid w:val="00F21263"/>
    <w:rsid w:val="00F256E6"/>
    <w:rsid w:val="00F320C5"/>
    <w:rsid w:val="00F424DE"/>
    <w:rsid w:val="00F46B8E"/>
    <w:rsid w:val="00F53BA2"/>
    <w:rsid w:val="00F5592E"/>
    <w:rsid w:val="00F575DD"/>
    <w:rsid w:val="00F63487"/>
    <w:rsid w:val="00F64022"/>
    <w:rsid w:val="00F64C12"/>
    <w:rsid w:val="00F67BEB"/>
    <w:rsid w:val="00F70FB9"/>
    <w:rsid w:val="00F83745"/>
    <w:rsid w:val="00F94FDE"/>
    <w:rsid w:val="00F97A99"/>
    <w:rsid w:val="00FA0E45"/>
    <w:rsid w:val="00FB2D92"/>
    <w:rsid w:val="00FB2E1A"/>
    <w:rsid w:val="00FB6B45"/>
    <w:rsid w:val="00FC3531"/>
    <w:rsid w:val="00FD12E3"/>
    <w:rsid w:val="00FD5EB7"/>
    <w:rsid w:val="00FE01F0"/>
    <w:rsid w:val="00FF2032"/>
    <w:rsid w:val="00FF4364"/>
    <w:rsid w:val="BAEFDEB0"/>
    <w:rsid w:val="EBDE0379"/>
    <w:rsid w:val="FD79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1371</Words>
  <Characters>7821</Characters>
  <Lines>65</Lines>
  <Paragraphs>18</Paragraphs>
  <TotalTime>0</TotalTime>
  <ScaleCrop>false</ScaleCrop>
  <LinksUpToDate>false</LinksUpToDate>
  <CharactersWithSpaces>9174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2020-06-20T15:56:00Z</dcterms:created>
  <dc:creator>Yi Wang</dc:creator>
  <cp:lastModifiedBy>Hastings, Lu</cp:lastModifiedBy>
  <dcterms:modified xsi:type="dcterms:W3CDTF">2020-07-03T09:21:00Z</dcterms:modified>
  <cp:revision>583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